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BDA1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一、项目基本情况</w:t>
      </w:r>
    </w:p>
    <w:p w14:paraId="43C91B3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项目编号： NJD2026XJ08002</w:t>
      </w:r>
    </w:p>
    <w:p w14:paraId="1FD3474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项目名称： 南门人行道闸改造项目</w:t>
      </w:r>
    </w:p>
    <w:p w14:paraId="5BE7916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项目预算金额：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万元</w:t>
      </w:r>
    </w:p>
    <w:p w14:paraId="197EC5A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采购需求： 南门人行道闸改造设备采购及安装，含旧设备拆除、新设备供货、安装调试及质保服务。具体采购清单如下：</w:t>
      </w:r>
    </w:p>
    <w:tbl>
      <w:tblPr>
        <w:tblStyle w:val="3"/>
        <w:tblW w:w="8390" w:type="dxa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950"/>
        <w:gridCol w:w="2580"/>
        <w:gridCol w:w="1140"/>
      </w:tblGrid>
      <w:tr w14:paraId="24C997E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53CDAB9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39FA163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名  称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2D7B93F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F237CCE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数量</w:t>
            </w:r>
          </w:p>
        </w:tc>
      </w:tr>
      <w:tr w14:paraId="5977F2D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AD89642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EC60194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20"/>
                <w:sz w:val="24"/>
                <w:szCs w:val="24"/>
              </w:rPr>
              <w:t>智能门禁一体机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F62C3BD">
            <w:pPr>
              <w:pStyle w:val="2"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DH-ASI7213KL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21F2E0D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 w14:paraId="223D0F1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2DAC5C6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0B2DD32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人脸门禁二维码身份证下模块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62BB8B4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DH-ASF7K-QS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412D3CF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 w14:paraId="5FCFBD48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8852F2C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92D1DFE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人行闸机左单机芯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2B2A8CC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DH-520L-JD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6661EC1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5683BF21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E3BBF40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3E87CA7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人行闸机中双机芯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17B6ED8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DH-520D-JD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71D0569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14C1FBC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D11771D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74E979E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人行闸机右单机芯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8DD386D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DH-520R-JD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6E8AA56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445033A9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890001E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5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10A72F7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电缆、光缆及辅材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B252025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国标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AB877A4"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7E2FBCCA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二、供应商的资格要求</w:t>
      </w:r>
    </w:p>
    <w:p w14:paraId="668032A0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供应商须具有独立法人资格，具有有效的营业执照（经营范围须含有弱电工程施工或安防设备销售等相关内容）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提供复印件并加盖公章。</w:t>
      </w:r>
    </w:p>
    <w:p w14:paraId="717379DE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、报价要求</w:t>
      </w:r>
    </w:p>
    <w:p w14:paraId="025B453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供应商应按照采购清单逐项填报单价和金额，报价格式见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《南京机电职业技术学院南门人行道闸改造询价单》。</w:t>
      </w:r>
    </w:p>
    <w:p w14:paraId="45E758E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报价应包含设备费、辅材费、旧设备拆除费、运输费、安装调试费、税费等一切相关费用。</w:t>
      </w:r>
      <w:bookmarkStart w:id="0" w:name="_GoBack"/>
      <w:bookmarkEnd w:id="0"/>
    </w:p>
    <w:p w14:paraId="1F3E9867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华康儿风淘气鼠 W4">
    <w:panose1 w:val="03000409000000000000"/>
    <w:charset w:val="86"/>
    <w:family w:val="auto"/>
    <w:pitch w:val="default"/>
    <w:sig w:usb0="A00002BF" w:usb1="3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2BCD53E5"/>
    <w:rsid w:val="71B3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2"/>
    <w:pPr>
      <w:keepNext/>
      <w:spacing w:line="400" w:lineRule="exact"/>
      <w:outlineLvl w:val="0"/>
    </w:pPr>
    <w:rPr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2025-12-04T03:04:00Z</dcterms:created>
  <dc:creator>stanly</dc:creator>
  <cp:lastModifiedBy>stanly</cp:lastModifiedBy>
  <dcterms:modified xsi:type="dcterms:W3CDTF">2026-08-12T16:53:09Z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4AC9FEEE66DB46598ADABF47F7AFD895_12</vt:lpwstr>
  </property>
</Properties>
</file>