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FD06">
      <w:pPr>
        <w:spacing w:before="113" w:line="239" w:lineRule="auto"/>
        <w:ind w:left="145"/>
        <w:rPr>
          <w:rFonts w:ascii="方正黑体_GBK" w:hAnsi="方正黑体_GBK" w:eastAsia="方正黑体_GBK" w:cs="方正黑体_GBK"/>
          <w:sz w:val="31"/>
          <w:szCs w:val="31"/>
        </w:rPr>
      </w:pPr>
      <w:bookmarkStart w:id="0" w:name="_GoBack"/>
      <w:bookmarkEnd w:id="0"/>
      <w:r>
        <w:rPr>
          <w:rFonts w:ascii="方正黑体_GBK" w:hAnsi="方正黑体_GBK" w:eastAsia="方正黑体_GBK" w:cs="方正黑体_GBK"/>
          <w:spacing w:val="-8"/>
          <w:sz w:val="31"/>
          <w:szCs w:val="31"/>
        </w:rPr>
        <w:t>附件</w:t>
      </w:r>
    </w:p>
    <w:p w14:paraId="624E6CA4">
      <w:pPr>
        <w:spacing w:before="12" w:line="210" w:lineRule="auto"/>
        <w:ind w:left="3397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2"/>
          <w:sz w:val="43"/>
          <w:szCs w:val="43"/>
        </w:rPr>
        <w:t>“五一”、 端午</w:t>
      </w:r>
      <w:r>
        <w:rPr>
          <w:rFonts w:ascii="方正小标宋_GBK" w:hAnsi="方正小标宋_GBK" w:eastAsia="方正小标宋_GBK" w:cs="方正小标宋_GBK"/>
          <w:spacing w:val="2"/>
          <w:sz w:val="43"/>
          <w:szCs w:val="43"/>
        </w:rPr>
        <w:t>期间</w:t>
      </w:r>
      <w:r>
        <w:rPr>
          <w:rFonts w:hint="eastAsia" w:ascii="方正小标宋_GBK" w:hAnsi="方正小标宋_GBK" w:eastAsia="方正小标宋_GBK" w:cs="方正小标宋_GBK"/>
          <w:spacing w:val="2"/>
          <w:sz w:val="43"/>
          <w:szCs w:val="43"/>
        </w:rPr>
        <w:t>“四风”</w:t>
      </w:r>
      <w:r>
        <w:rPr>
          <w:rFonts w:ascii="方正小标宋_GBK" w:hAnsi="方正小标宋_GBK" w:eastAsia="方正小标宋_GBK" w:cs="方正小标宋_GBK"/>
          <w:spacing w:val="2"/>
          <w:sz w:val="43"/>
          <w:szCs w:val="43"/>
        </w:rPr>
        <w:t>问题线索汇总表</w:t>
      </w:r>
    </w:p>
    <w:p w14:paraId="5C370F2F">
      <w:pPr>
        <w:spacing w:line="223" w:lineRule="exact"/>
      </w:pPr>
    </w:p>
    <w:tbl>
      <w:tblPr>
        <w:tblStyle w:val="10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512"/>
        <w:gridCol w:w="1707"/>
        <w:gridCol w:w="2133"/>
        <w:gridCol w:w="1568"/>
        <w:gridCol w:w="3921"/>
        <w:gridCol w:w="2148"/>
      </w:tblGrid>
      <w:tr w14:paraId="3C4EB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89" w:type="dxa"/>
            <w:vAlign w:val="top"/>
          </w:tcPr>
          <w:p w14:paraId="0B06ECFD">
            <w:pPr>
              <w:pStyle w:val="9"/>
              <w:spacing w:line="338" w:lineRule="auto"/>
              <w:jc w:val="center"/>
            </w:pPr>
          </w:p>
          <w:p w14:paraId="6EDF9E81">
            <w:pPr>
              <w:spacing w:before="114"/>
              <w:ind w:left="277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31"/>
                <w:szCs w:val="31"/>
              </w:rPr>
              <w:t>序号</w:t>
            </w:r>
          </w:p>
        </w:tc>
        <w:tc>
          <w:tcPr>
            <w:tcW w:w="1512" w:type="dxa"/>
            <w:vAlign w:val="top"/>
          </w:tcPr>
          <w:p w14:paraId="08F86458">
            <w:pPr>
              <w:pStyle w:val="9"/>
              <w:spacing w:line="338" w:lineRule="auto"/>
              <w:jc w:val="center"/>
            </w:pPr>
          </w:p>
          <w:p w14:paraId="33BF1043">
            <w:pPr>
              <w:spacing w:before="113" w:line="237" w:lineRule="auto"/>
              <w:ind w:left="118"/>
              <w:jc w:val="center"/>
              <w:rPr>
                <w:rFonts w:hint="eastAsia" w:ascii="方正黑体_GBK" w:hAnsi="方正黑体_GBK" w:eastAsia="方正黑体_GBK" w:cs="方正黑体_GBK"/>
                <w:sz w:val="31"/>
                <w:szCs w:val="31"/>
                <w:lang w:eastAsia="zh-CN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31"/>
                <w:szCs w:val="31"/>
              </w:rPr>
              <w:t>填报</w:t>
            </w:r>
            <w:r>
              <w:rPr>
                <w:rFonts w:hint="eastAsia" w:ascii="方正黑体_GBK" w:hAnsi="方正黑体_GBK" w:eastAsia="方正黑体_GBK" w:cs="方正黑体_GBK"/>
                <w:spacing w:val="7"/>
                <w:sz w:val="31"/>
                <w:szCs w:val="31"/>
                <w:lang w:val="en-US" w:eastAsia="zh-CN"/>
              </w:rPr>
              <w:t>部门</w:t>
            </w:r>
          </w:p>
        </w:tc>
        <w:tc>
          <w:tcPr>
            <w:tcW w:w="1707" w:type="dxa"/>
            <w:vAlign w:val="top"/>
          </w:tcPr>
          <w:p w14:paraId="7DA4C92B">
            <w:pPr>
              <w:spacing w:before="173" w:line="254" w:lineRule="auto"/>
              <w:ind w:right="213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31"/>
                <w:szCs w:val="31"/>
              </w:rPr>
              <w:t>被反映人</w:t>
            </w:r>
            <w:r>
              <w:rPr>
                <w:rFonts w:ascii="方正黑体_GBK" w:hAnsi="方正黑体_GBK" w:eastAsia="方正黑体_GBK" w:cs="方正黑体_GBK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2133" w:type="dxa"/>
            <w:vAlign w:val="top"/>
          </w:tcPr>
          <w:p w14:paraId="57F43232">
            <w:pPr>
              <w:spacing w:before="173" w:line="254" w:lineRule="auto"/>
              <w:ind w:right="265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31"/>
                <w:szCs w:val="31"/>
              </w:rPr>
              <w:t>被反映人</w:t>
            </w:r>
            <w:r>
              <w:rPr>
                <w:rFonts w:hint="eastAsia" w:ascii="方正黑体_GBK" w:hAnsi="方正黑体_GBK" w:eastAsia="方正黑体_GBK" w:cs="方正黑体_GBK"/>
                <w:spacing w:val="5"/>
                <w:sz w:val="31"/>
                <w:szCs w:val="31"/>
                <w:lang w:val="en-US" w:eastAsia="zh-CN"/>
              </w:rPr>
              <w:t>部门</w:t>
            </w:r>
            <w:r>
              <w:rPr>
                <w:rFonts w:ascii="方正黑体_GBK" w:hAnsi="方正黑体_GBK" w:eastAsia="方正黑体_GBK" w:cs="方正黑体_GBK"/>
                <w:spacing w:val="5"/>
                <w:sz w:val="31"/>
                <w:szCs w:val="31"/>
              </w:rPr>
              <w:t>及职务</w:t>
            </w:r>
          </w:p>
        </w:tc>
        <w:tc>
          <w:tcPr>
            <w:tcW w:w="1568" w:type="dxa"/>
            <w:vAlign w:val="top"/>
          </w:tcPr>
          <w:p w14:paraId="258769D4">
            <w:pPr>
              <w:pStyle w:val="9"/>
              <w:spacing w:line="338" w:lineRule="auto"/>
              <w:jc w:val="center"/>
            </w:pPr>
          </w:p>
          <w:p w14:paraId="7E82836F">
            <w:pPr>
              <w:spacing w:before="113" w:line="239" w:lineRule="auto"/>
              <w:ind w:left="180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z w:val="31"/>
                <w:szCs w:val="31"/>
              </w:rPr>
              <w:t>问题类型</w:t>
            </w:r>
          </w:p>
        </w:tc>
        <w:tc>
          <w:tcPr>
            <w:tcW w:w="3921" w:type="dxa"/>
            <w:vAlign w:val="top"/>
          </w:tcPr>
          <w:p w14:paraId="7EDDEDED">
            <w:pPr>
              <w:pStyle w:val="9"/>
              <w:spacing w:line="338" w:lineRule="auto"/>
              <w:jc w:val="center"/>
            </w:pPr>
          </w:p>
          <w:p w14:paraId="295F0EFA">
            <w:pPr>
              <w:spacing w:before="114" w:line="238" w:lineRule="auto"/>
              <w:ind w:left="1330"/>
              <w:jc w:val="both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31"/>
                <w:szCs w:val="31"/>
              </w:rPr>
              <w:t>简要内容</w:t>
            </w:r>
          </w:p>
        </w:tc>
        <w:tc>
          <w:tcPr>
            <w:tcW w:w="2148" w:type="dxa"/>
            <w:vAlign w:val="top"/>
          </w:tcPr>
          <w:p w14:paraId="0250840B">
            <w:pPr>
              <w:pStyle w:val="9"/>
              <w:spacing w:line="339" w:lineRule="auto"/>
              <w:jc w:val="center"/>
            </w:pPr>
          </w:p>
          <w:p w14:paraId="0C1D1B00">
            <w:pPr>
              <w:spacing w:before="113" w:line="237" w:lineRule="auto"/>
              <w:ind w:left="121"/>
              <w:jc w:val="center"/>
              <w:rPr>
                <w:rFonts w:ascii="方正黑体_GBK" w:hAnsi="方正黑体_GBK" w:eastAsia="方正黑体_GBK" w:cs="方正黑体_GBK"/>
                <w:sz w:val="31"/>
                <w:szCs w:val="31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31"/>
                <w:szCs w:val="31"/>
              </w:rPr>
              <w:t>核查处置情况</w:t>
            </w:r>
          </w:p>
        </w:tc>
      </w:tr>
      <w:tr w14:paraId="12D8B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89" w:type="dxa"/>
            <w:vAlign w:val="center"/>
          </w:tcPr>
          <w:p w14:paraId="08983DE9">
            <w:pPr>
              <w:spacing w:before="113" w:line="481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position w:val="4"/>
                <w:sz w:val="30"/>
                <w:szCs w:val="30"/>
              </w:rPr>
              <w:t>1</w:t>
            </w:r>
          </w:p>
        </w:tc>
        <w:tc>
          <w:tcPr>
            <w:tcW w:w="1512" w:type="dxa"/>
            <w:vAlign w:val="top"/>
          </w:tcPr>
          <w:p w14:paraId="3640C4D7">
            <w:pPr>
              <w:pStyle w:val="9"/>
            </w:pPr>
          </w:p>
        </w:tc>
        <w:tc>
          <w:tcPr>
            <w:tcW w:w="1707" w:type="dxa"/>
            <w:vAlign w:val="top"/>
          </w:tcPr>
          <w:p w14:paraId="2348EF16">
            <w:pPr>
              <w:pStyle w:val="9"/>
            </w:pPr>
          </w:p>
        </w:tc>
        <w:tc>
          <w:tcPr>
            <w:tcW w:w="2133" w:type="dxa"/>
            <w:vAlign w:val="top"/>
          </w:tcPr>
          <w:p w14:paraId="3F1DF563">
            <w:pPr>
              <w:pStyle w:val="9"/>
            </w:pPr>
          </w:p>
        </w:tc>
        <w:tc>
          <w:tcPr>
            <w:tcW w:w="1568" w:type="dxa"/>
            <w:vAlign w:val="top"/>
          </w:tcPr>
          <w:p w14:paraId="597AFD57">
            <w:pPr>
              <w:pStyle w:val="9"/>
            </w:pPr>
          </w:p>
        </w:tc>
        <w:tc>
          <w:tcPr>
            <w:tcW w:w="3921" w:type="dxa"/>
            <w:vAlign w:val="top"/>
          </w:tcPr>
          <w:p w14:paraId="64C59211">
            <w:pPr>
              <w:pStyle w:val="9"/>
            </w:pPr>
          </w:p>
        </w:tc>
        <w:tc>
          <w:tcPr>
            <w:tcW w:w="2148" w:type="dxa"/>
            <w:vAlign w:val="top"/>
          </w:tcPr>
          <w:p w14:paraId="715175A7">
            <w:pPr>
              <w:pStyle w:val="9"/>
            </w:pPr>
          </w:p>
        </w:tc>
      </w:tr>
      <w:tr w14:paraId="6103E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89" w:type="dxa"/>
            <w:vAlign w:val="center"/>
          </w:tcPr>
          <w:p w14:paraId="5642DCB2">
            <w:pPr>
              <w:pStyle w:val="9"/>
              <w:spacing w:line="333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2</w:t>
            </w:r>
          </w:p>
        </w:tc>
        <w:tc>
          <w:tcPr>
            <w:tcW w:w="1512" w:type="dxa"/>
            <w:vAlign w:val="top"/>
          </w:tcPr>
          <w:p w14:paraId="17ABEF08">
            <w:pPr>
              <w:pStyle w:val="9"/>
              <w:spacing w:line="333" w:lineRule="auto"/>
            </w:pPr>
          </w:p>
        </w:tc>
        <w:tc>
          <w:tcPr>
            <w:tcW w:w="1707" w:type="dxa"/>
            <w:vAlign w:val="top"/>
          </w:tcPr>
          <w:p w14:paraId="38A86F5F">
            <w:pPr>
              <w:pStyle w:val="9"/>
              <w:spacing w:line="333" w:lineRule="auto"/>
            </w:pPr>
          </w:p>
        </w:tc>
        <w:tc>
          <w:tcPr>
            <w:tcW w:w="2133" w:type="dxa"/>
            <w:vAlign w:val="top"/>
          </w:tcPr>
          <w:p w14:paraId="5A966604">
            <w:pPr>
              <w:pStyle w:val="9"/>
              <w:spacing w:line="333" w:lineRule="auto"/>
            </w:pPr>
          </w:p>
        </w:tc>
        <w:tc>
          <w:tcPr>
            <w:tcW w:w="1568" w:type="dxa"/>
            <w:vAlign w:val="top"/>
          </w:tcPr>
          <w:p w14:paraId="5D585014">
            <w:pPr>
              <w:pStyle w:val="9"/>
              <w:spacing w:line="333" w:lineRule="auto"/>
            </w:pPr>
          </w:p>
        </w:tc>
        <w:tc>
          <w:tcPr>
            <w:tcW w:w="3921" w:type="dxa"/>
            <w:vAlign w:val="top"/>
          </w:tcPr>
          <w:p w14:paraId="328F0903">
            <w:pPr>
              <w:pStyle w:val="9"/>
              <w:spacing w:line="333" w:lineRule="auto"/>
            </w:pPr>
          </w:p>
        </w:tc>
        <w:tc>
          <w:tcPr>
            <w:tcW w:w="2148" w:type="dxa"/>
            <w:vAlign w:val="top"/>
          </w:tcPr>
          <w:p w14:paraId="14C9054C">
            <w:pPr>
              <w:pStyle w:val="9"/>
              <w:spacing w:line="333" w:lineRule="auto"/>
            </w:pPr>
          </w:p>
        </w:tc>
      </w:tr>
      <w:tr w14:paraId="26E49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189" w:type="dxa"/>
            <w:vAlign w:val="center"/>
          </w:tcPr>
          <w:p w14:paraId="20C613DF">
            <w:pPr>
              <w:pStyle w:val="9"/>
              <w:spacing w:line="333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3</w:t>
            </w:r>
          </w:p>
        </w:tc>
        <w:tc>
          <w:tcPr>
            <w:tcW w:w="1512" w:type="dxa"/>
            <w:vAlign w:val="top"/>
          </w:tcPr>
          <w:p w14:paraId="41741FB5">
            <w:pPr>
              <w:pStyle w:val="9"/>
              <w:spacing w:line="333" w:lineRule="auto"/>
            </w:pPr>
          </w:p>
        </w:tc>
        <w:tc>
          <w:tcPr>
            <w:tcW w:w="1707" w:type="dxa"/>
            <w:vAlign w:val="top"/>
          </w:tcPr>
          <w:p w14:paraId="36746B7F">
            <w:pPr>
              <w:pStyle w:val="9"/>
              <w:spacing w:line="333" w:lineRule="auto"/>
            </w:pPr>
          </w:p>
        </w:tc>
        <w:tc>
          <w:tcPr>
            <w:tcW w:w="2133" w:type="dxa"/>
            <w:vAlign w:val="top"/>
          </w:tcPr>
          <w:p w14:paraId="1DC3FF76">
            <w:pPr>
              <w:pStyle w:val="9"/>
              <w:spacing w:line="333" w:lineRule="auto"/>
            </w:pPr>
          </w:p>
        </w:tc>
        <w:tc>
          <w:tcPr>
            <w:tcW w:w="1568" w:type="dxa"/>
            <w:vAlign w:val="top"/>
          </w:tcPr>
          <w:p w14:paraId="7C75A72B">
            <w:pPr>
              <w:pStyle w:val="9"/>
              <w:spacing w:line="333" w:lineRule="auto"/>
            </w:pPr>
          </w:p>
        </w:tc>
        <w:tc>
          <w:tcPr>
            <w:tcW w:w="3921" w:type="dxa"/>
            <w:vAlign w:val="top"/>
          </w:tcPr>
          <w:p w14:paraId="32350645">
            <w:pPr>
              <w:pStyle w:val="9"/>
              <w:spacing w:line="333" w:lineRule="auto"/>
            </w:pPr>
          </w:p>
        </w:tc>
        <w:tc>
          <w:tcPr>
            <w:tcW w:w="2148" w:type="dxa"/>
            <w:vAlign w:val="top"/>
          </w:tcPr>
          <w:p w14:paraId="1969EE8C">
            <w:pPr>
              <w:pStyle w:val="9"/>
              <w:spacing w:line="333" w:lineRule="auto"/>
            </w:pPr>
          </w:p>
        </w:tc>
      </w:tr>
      <w:tr w14:paraId="7F641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189" w:type="dxa"/>
            <w:vAlign w:val="top"/>
          </w:tcPr>
          <w:p w14:paraId="294C5E24">
            <w:pPr>
              <w:spacing w:before="185" w:line="240" w:lineRule="auto"/>
              <w:ind w:left="288"/>
              <w:rPr>
                <w:rFonts w:ascii="方正楷体_GBK" w:hAnsi="方正楷体_GBK" w:eastAsia="方正楷体_GBK" w:cs="方正楷体_GBK"/>
                <w:sz w:val="31"/>
                <w:szCs w:val="31"/>
              </w:rPr>
            </w:pPr>
            <w:r>
              <w:rPr>
                <w:rFonts w:ascii="方正楷体_GBK" w:hAnsi="方正楷体_GBK" w:eastAsia="方正楷体_GBK" w:cs="方正楷体_GBK"/>
                <w:sz w:val="31"/>
                <w:szCs w:val="31"/>
              </w:rPr>
              <w:t>统计</w:t>
            </w:r>
          </w:p>
          <w:p w14:paraId="23F3BA1D">
            <w:pPr>
              <w:spacing w:before="126" w:line="240" w:lineRule="auto"/>
              <w:ind w:left="276"/>
              <w:rPr>
                <w:rFonts w:ascii="方正楷体_GBK" w:hAnsi="方正楷体_GBK" w:eastAsia="方正楷体_GBK" w:cs="方正楷体_GBK"/>
                <w:sz w:val="31"/>
                <w:szCs w:val="31"/>
              </w:rPr>
            </w:pPr>
            <w:r>
              <w:rPr>
                <w:rFonts w:ascii="方正楷体_GBK" w:hAnsi="方正楷体_GBK" w:eastAsia="方正楷体_GBK" w:cs="方正楷体_GBK"/>
                <w:spacing w:val="6"/>
                <w:sz w:val="31"/>
                <w:szCs w:val="31"/>
              </w:rPr>
              <w:t>说明</w:t>
            </w:r>
          </w:p>
        </w:tc>
        <w:tc>
          <w:tcPr>
            <w:tcW w:w="12989" w:type="dxa"/>
            <w:gridSpan w:val="6"/>
            <w:vAlign w:val="top"/>
          </w:tcPr>
          <w:p w14:paraId="78E11CD5">
            <w:pPr>
              <w:pStyle w:val="9"/>
              <w:spacing w:line="240" w:lineRule="auto"/>
            </w:pPr>
          </w:p>
          <w:p w14:paraId="6761532D">
            <w:pPr>
              <w:spacing w:before="109" w:line="240" w:lineRule="auto"/>
              <w:ind w:left="177"/>
              <w:rPr>
                <w:rFonts w:ascii="方正楷体_GBK" w:hAnsi="方正楷体_GBK" w:eastAsia="方正楷体_GBK" w:cs="方正楷体_GBK"/>
                <w:sz w:val="31"/>
                <w:szCs w:val="31"/>
              </w:rPr>
            </w:pPr>
            <w:r>
              <w:rPr>
                <w:rFonts w:ascii="方正楷体_GBK" w:hAnsi="方正楷体_GBK" w:eastAsia="方正楷体_GBK" w:cs="方正楷体_GBK"/>
                <w:spacing w:val="-3"/>
                <w:position w:val="4"/>
                <w:sz w:val="31"/>
                <w:szCs w:val="31"/>
              </w:rPr>
              <w:t>问题线索统计违纪行为发生在</w:t>
            </w:r>
            <w:r>
              <w:rPr>
                <w:rFonts w:hint="eastAsia" w:ascii="方正楷体_GBK" w:hAnsi="方正楷体_GBK" w:eastAsia="方正楷体_GBK" w:cs="方正楷体_GBK"/>
                <w:spacing w:val="-3"/>
                <w:position w:val="4"/>
                <w:sz w:val="31"/>
                <w:szCs w:val="31"/>
              </w:rPr>
              <w:t>“五一”、 端午</w:t>
            </w:r>
            <w:r>
              <w:rPr>
                <w:rFonts w:ascii="方正楷体_GBK" w:hAnsi="方正楷体_GBK" w:eastAsia="方正楷体_GBK" w:cs="方正楷体_GBK"/>
                <w:spacing w:val="-3"/>
                <w:position w:val="4"/>
                <w:sz w:val="31"/>
                <w:szCs w:val="31"/>
              </w:rPr>
              <w:t>期间（</w:t>
            </w:r>
            <w:r>
              <w:rPr>
                <w:rFonts w:hint="eastAsia" w:ascii="Times New Roman" w:hAnsi="Times New Roman" w:eastAsia="宋体" w:cs="Times New Roman"/>
                <w:spacing w:val="-3"/>
                <w:position w:val="4"/>
                <w:sz w:val="31"/>
                <w:szCs w:val="31"/>
                <w:lang w:val="en-US" w:eastAsia="zh-CN"/>
              </w:rPr>
              <w:t>5</w:t>
            </w:r>
            <w:r>
              <w:rPr>
                <w:rFonts w:ascii="方正楷体_GBK" w:hAnsi="方正楷体_GBK" w:eastAsia="方正楷体_GBK" w:cs="方正楷体_GBK"/>
                <w:spacing w:val="-3"/>
                <w:position w:val="4"/>
                <w:sz w:val="31"/>
                <w:szCs w:val="31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pacing w:val="-3"/>
                <w:position w:val="4"/>
                <w:sz w:val="31"/>
                <w:szCs w:val="31"/>
                <w:lang w:val="en-US" w:eastAsia="zh-CN"/>
              </w:rPr>
              <w:t>1</w:t>
            </w:r>
            <w:r>
              <w:rPr>
                <w:rFonts w:ascii="方正楷体_GBK" w:hAnsi="方正楷体_GBK" w:eastAsia="方正楷体_GBK" w:cs="方正楷体_GBK"/>
                <w:spacing w:val="-3"/>
                <w:position w:val="4"/>
                <w:sz w:val="31"/>
                <w:szCs w:val="31"/>
              </w:rPr>
              <w:t>日至</w:t>
            </w:r>
            <w:r>
              <w:rPr>
                <w:rFonts w:hint="eastAsia" w:ascii="方正楷体_GBK" w:hAnsi="方正楷体_GBK" w:eastAsia="方正楷体_GBK" w:cs="方正楷体_GBK"/>
                <w:spacing w:val="-3"/>
                <w:position w:val="4"/>
                <w:sz w:val="31"/>
                <w:szCs w:val="31"/>
                <w:lang w:val="en-US" w:eastAsia="zh-CN"/>
              </w:rPr>
              <w:t>6</w:t>
            </w:r>
            <w:r>
              <w:rPr>
                <w:rFonts w:ascii="方正楷体_GBK" w:hAnsi="方正楷体_GBK" w:eastAsia="方正楷体_GBK" w:cs="方正楷体_GBK"/>
                <w:spacing w:val="-3"/>
                <w:position w:val="4"/>
                <w:sz w:val="31"/>
                <w:szCs w:val="31"/>
              </w:rPr>
              <w:t>月</w:t>
            </w:r>
            <w:r>
              <w:rPr>
                <w:rFonts w:hint="eastAsia" w:ascii="方正楷体_GBK" w:hAnsi="方正楷体_GBK" w:eastAsia="方正楷体_GBK" w:cs="方正楷体_GBK"/>
                <w:spacing w:val="-3"/>
                <w:position w:val="4"/>
                <w:sz w:val="31"/>
                <w:szCs w:val="31"/>
                <w:lang w:val="en-US" w:eastAsia="zh-CN"/>
              </w:rPr>
              <w:t>21</w:t>
            </w:r>
            <w:r>
              <w:rPr>
                <w:rFonts w:ascii="方正楷体_GBK" w:hAnsi="方正楷体_GBK" w:eastAsia="方正楷体_GBK" w:cs="方正楷体_GBK"/>
                <w:spacing w:val="-4"/>
                <w:position w:val="4"/>
                <w:sz w:val="31"/>
                <w:szCs w:val="31"/>
              </w:rPr>
              <w:t>日）</w:t>
            </w:r>
            <w:r>
              <w:rPr>
                <w:rFonts w:ascii="方正楷体_GBK" w:hAnsi="方正楷体_GBK" w:eastAsia="方正楷体_GBK" w:cs="方正楷体_GBK"/>
                <w:spacing w:val="-53"/>
                <w:position w:val="4"/>
                <w:sz w:val="31"/>
                <w:szCs w:val="3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spacing w:val="-4"/>
                <w:position w:val="4"/>
                <w:sz w:val="31"/>
                <w:szCs w:val="31"/>
              </w:rPr>
              <w:t>的</w:t>
            </w:r>
            <w:r>
              <w:rPr>
                <w:rFonts w:ascii="方正楷体_GBK" w:hAnsi="方正楷体_GBK" w:eastAsia="方正楷体_GBK" w:cs="方正楷体_GBK"/>
                <w:spacing w:val="-37"/>
                <w:position w:val="4"/>
                <w:sz w:val="31"/>
                <w:szCs w:val="3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spacing w:val="-4"/>
                <w:position w:val="4"/>
                <w:sz w:val="31"/>
                <w:szCs w:val="31"/>
              </w:rPr>
              <w:t>问题。</w:t>
            </w:r>
          </w:p>
        </w:tc>
      </w:tr>
    </w:tbl>
    <w:p w14:paraId="3CCFCEB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spacing w:line="240" w:lineRule="auto"/>
        <w:rPr>
          <w:rFonts w:hint="default" w:ascii="Times New Roman" w:hAnsi="Times New Roman" w:eastAsia="方正仿宋_GBK" w:cs="Times New Roman"/>
          <w:spacing w:val="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3FF533-D7D7-4B6F-8562-C09A313B75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2F254BF-2794-4009-A0F9-A9D4680460C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820C939-9BC8-48EF-A543-D8375C837B8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60B24C-9D77-4608-A752-3CE2728C6F71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7379A86-B566-4797-8705-20734669CC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36179">
    <w:pPr>
      <w:spacing w:line="240" w:lineRule="auto"/>
      <w:jc w:val="center"/>
      <w:rPr>
        <w:rFonts w:hint="default" w:ascii="Times New Roman" w:hAnsi="Times New Roman" w:eastAsia="Times New Roman" w:cs="Times New Roman"/>
        <w:sz w:val="48"/>
        <w:szCs w:val="44"/>
      </w:rPr>
    </w:pPr>
    <w:r>
      <w:rPr>
        <w:sz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C9AE1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C9AE1C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4BCD"/>
    <w:rsid w:val="08F71A98"/>
    <w:rsid w:val="0CE9794A"/>
    <w:rsid w:val="104B26C9"/>
    <w:rsid w:val="161C0D90"/>
    <w:rsid w:val="16322361"/>
    <w:rsid w:val="27D83EBD"/>
    <w:rsid w:val="2B053749"/>
    <w:rsid w:val="30427628"/>
    <w:rsid w:val="31B717BE"/>
    <w:rsid w:val="385950D4"/>
    <w:rsid w:val="3D3A4E5B"/>
    <w:rsid w:val="48271FC2"/>
    <w:rsid w:val="4B226DD3"/>
    <w:rsid w:val="4DC701B1"/>
    <w:rsid w:val="55CB1ACF"/>
    <w:rsid w:val="56360117"/>
    <w:rsid w:val="5903307D"/>
    <w:rsid w:val="5AEC5800"/>
    <w:rsid w:val="61E30708"/>
    <w:rsid w:val="62CB2860"/>
    <w:rsid w:val="653308D7"/>
    <w:rsid w:val="66CA25CB"/>
    <w:rsid w:val="6BD9385B"/>
    <w:rsid w:val="70CC10B5"/>
    <w:rsid w:val="760F67F7"/>
    <w:rsid w:val="7A8C2B0C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unhideWhenUsed/>
    <w:qFormat/>
    <w:uiPriority w:val="39"/>
    <w:pPr>
      <w:ind w:left="420" w:leftChars="200"/>
    </w:p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1f2d01-5be8-4e7e-a6c1-66df03352a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1242</Words>
  <Characters>1267</Characters>
  <Lines>0</Lines>
  <Paragraphs>0</Paragraphs>
  <TotalTime>33</TotalTime>
  <ScaleCrop>false</ScaleCrop>
  <LinksUpToDate>false</LinksUpToDate>
  <CharactersWithSpaces>1297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2026-04-29T06:56:00Z</dcterms:created>
  <dc:creator>jiangshuai</dc:creator>
  <cp:lastModifiedBy>弹汍❤妸妸oO</cp:lastModifiedBy>
  <cp:lastPrinted>2026-04-29T09:05:00Z</cp:lastPrinted>
  <dcterms:modified xsi:type="dcterms:W3CDTF">2026-04-30T03:00:05Z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eyJoZGlkIjoiMDJiMWJhZGIzODEzODdlYWI5ZTQ0MzQ2ZTVlZDY5ZWUiLCJ1c2VySWQiOiIyMzAxODY3ODYifQ==</vt:lpwstr>
  </property>
  <property fmtid="{D5CDD505-2E9C-101B-9397-08002B2CF9AE}" pid="4" name="ICV">
    <vt:lpwstr>505F25B69B1E4DF3813D9ED0017F3EED_13</vt:lpwstr>
  </property>
</Properties>
</file>